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F00DA3C" w14:textId="77777777" w:rsidR="00E3300E" w:rsidRDefault="00E3300E" w:rsidP="000B7729">
      <w:pPr>
        <w:ind w:firstLine="0"/>
        <w:jc w:val="center"/>
        <w:rPr>
          <w:b/>
        </w:rPr>
      </w:pPr>
      <w:r>
        <w:rPr>
          <w:b/>
        </w:rPr>
        <w:t>З А П О В Е Д</w:t>
      </w:r>
    </w:p>
    <w:p w14:paraId="12D404DB" w14:textId="23EA0936" w:rsidR="002A6F2D" w:rsidRDefault="002A6F2D" w:rsidP="004A09CC">
      <w:pPr>
        <w:pStyle w:val="Header"/>
        <w:jc w:val="both"/>
        <w:rPr>
          <w:bCs/>
          <w:lang w:bidi="bg-BG"/>
        </w:rPr>
      </w:pPr>
    </w:p>
    <w:p w14:paraId="324779C0" w14:textId="64952323" w:rsidR="00E3300E" w:rsidRPr="001C1D77" w:rsidRDefault="002A6F2D" w:rsidP="00394A29">
      <w:pPr>
        <w:pStyle w:val="Header"/>
        <w:jc w:val="both"/>
        <w:rPr>
          <w:bCs/>
          <w:lang w:bidi="bg-BG"/>
        </w:rPr>
      </w:pPr>
      <w:r w:rsidRPr="001C1D77">
        <w:rPr>
          <w:bCs/>
          <w:lang w:bidi="bg-BG"/>
        </w:rPr>
        <w:t xml:space="preserve">На основание чл. 5, ал. 1 </w:t>
      </w:r>
      <w:r w:rsidR="00D222FF">
        <w:rPr>
          <w:bCs/>
          <w:lang w:bidi="bg-BG"/>
        </w:rPr>
        <w:t>и</w:t>
      </w:r>
      <w:r w:rsidR="00722F9F">
        <w:rPr>
          <w:bCs/>
          <w:lang w:val="en-US" w:bidi="bg-BG"/>
        </w:rPr>
        <w:t xml:space="preserve">  </w:t>
      </w:r>
      <w:r w:rsidR="00B1726A">
        <w:rPr>
          <w:bCs/>
          <w:lang w:bidi="bg-BG"/>
        </w:rPr>
        <w:t>ал.</w:t>
      </w:r>
      <w:r w:rsidR="00722F9F">
        <w:rPr>
          <w:bCs/>
          <w:lang w:val="en-US" w:bidi="bg-BG"/>
        </w:rPr>
        <w:t xml:space="preserve"> 6</w:t>
      </w:r>
      <w:r w:rsidR="00B1726A">
        <w:rPr>
          <w:bCs/>
          <w:lang w:val="en-US" w:bidi="bg-BG"/>
        </w:rPr>
        <w:t>,</w:t>
      </w:r>
      <w:r w:rsidR="00D222FF">
        <w:rPr>
          <w:bCs/>
          <w:lang w:bidi="bg-BG"/>
        </w:rPr>
        <w:t xml:space="preserve"> т.</w:t>
      </w:r>
      <w:r w:rsidR="00265CE6">
        <w:rPr>
          <w:bCs/>
          <w:lang w:bidi="bg-BG"/>
        </w:rPr>
        <w:t xml:space="preserve"> </w:t>
      </w:r>
      <w:r w:rsidR="00722F9F">
        <w:rPr>
          <w:bCs/>
          <w:lang w:bidi="bg-BG"/>
        </w:rPr>
        <w:t xml:space="preserve">1 </w:t>
      </w:r>
      <w:r w:rsidRPr="001C1D77">
        <w:rPr>
          <w:bCs/>
          <w:lang w:bidi="bg-BG"/>
        </w:rPr>
        <w:t>от Постановление № 114 на Министерския съвет от 8 юни 2022 г. за определяне на детайлни правила за предоставяне на средства на крайни получатели от Механизма за възстановяване и</w:t>
      </w:r>
      <w:r w:rsidR="001C1D77">
        <w:rPr>
          <w:bCs/>
          <w:lang w:bidi="bg-BG"/>
        </w:rPr>
        <w:t xml:space="preserve"> устойчивост</w:t>
      </w:r>
      <w:r w:rsidRPr="001C1D77">
        <w:rPr>
          <w:bCs/>
          <w:lang w:bidi="bg-BG"/>
        </w:rPr>
        <w:t xml:space="preserve">, чл. 8, ал. 3, изр.1 във </w:t>
      </w:r>
      <w:proofErr w:type="spellStart"/>
      <w:r w:rsidRPr="001C1D77">
        <w:rPr>
          <w:bCs/>
          <w:lang w:bidi="bg-BG"/>
        </w:rPr>
        <w:t>вр</w:t>
      </w:r>
      <w:proofErr w:type="spellEnd"/>
      <w:r w:rsidRPr="001C1D77">
        <w:rPr>
          <w:bCs/>
          <w:lang w:bidi="bg-BG"/>
        </w:rPr>
        <w:t xml:space="preserve">. с ал. 1, т. 2, и Приложение № 1 към чл. 3, ал. 1, т. 3 от Постановление № 157 на Министерския съвет от 7 юли 2022 г. за определяне на органите и структурите, отговорни за изпълнението на Плана за възстановяване и устойчивост на Република България, и на техните основни функции, във </w:t>
      </w:r>
      <w:r w:rsidR="005B7F98" w:rsidRPr="001C1D77">
        <w:rPr>
          <w:bCs/>
          <w:lang w:bidi="bg-BG"/>
        </w:rPr>
        <w:t xml:space="preserve">връзка със Заповед № </w:t>
      </w:r>
      <w:r w:rsidR="00E12A69" w:rsidRPr="00E12A69">
        <w:rPr>
          <w:bCs/>
          <w:lang w:bidi="bg-BG"/>
        </w:rPr>
        <w:t xml:space="preserve">РД-02-14-641/15.06.2023 </w:t>
      </w:r>
      <w:r w:rsidR="005B7F98" w:rsidRPr="00E12A69">
        <w:rPr>
          <w:bCs/>
          <w:lang w:bidi="bg-BG"/>
        </w:rPr>
        <w:t>г.</w:t>
      </w:r>
      <w:r w:rsidR="005B7F98" w:rsidRPr="001C1D77">
        <w:rPr>
          <w:bCs/>
          <w:lang w:bidi="bg-BG"/>
        </w:rPr>
        <w:t xml:space="preserve"> на министъра на регионалното развитие и благоустройството</w:t>
      </w:r>
      <w:r w:rsidR="00EA31B7" w:rsidRPr="001C1D77">
        <w:rPr>
          <w:bCs/>
          <w:lang w:bidi="bg-BG"/>
        </w:rPr>
        <w:t xml:space="preserve">, </w:t>
      </w:r>
      <w:r w:rsidR="004A09CC" w:rsidRPr="001C1D77">
        <w:rPr>
          <w:bCs/>
          <w:lang w:bidi="bg-BG"/>
        </w:rPr>
        <w:t xml:space="preserve">и </w:t>
      </w:r>
      <w:r w:rsidR="00EA31B7" w:rsidRPr="001C1D77">
        <w:rPr>
          <w:bCs/>
          <w:lang w:bidi="bg-BG"/>
        </w:rPr>
        <w:t xml:space="preserve">във връзка с </w:t>
      </w:r>
      <w:r w:rsidRPr="001C1D77">
        <w:rPr>
          <w:bCs/>
          <w:lang w:bidi="bg-BG"/>
        </w:rPr>
        <w:t xml:space="preserve">изпълнение на </w:t>
      </w:r>
      <w:r w:rsidR="00394A29" w:rsidRPr="00394A29">
        <w:rPr>
          <w:bCs/>
          <w:lang w:bidi="bg-BG"/>
        </w:rPr>
        <w:t xml:space="preserve">Подмярка 2 </w:t>
      </w:r>
      <w:r w:rsidR="00B91800">
        <w:rPr>
          <w:bCs/>
          <w:lang w:val="en-US" w:bidi="bg-BG"/>
        </w:rPr>
        <w:t>“</w:t>
      </w:r>
      <w:r w:rsidR="00394A29" w:rsidRPr="00394A29">
        <w:rPr>
          <w:bCs/>
          <w:lang w:bidi="bg-BG"/>
        </w:rPr>
        <w:t>Обновяване на</w:t>
      </w:r>
      <w:r w:rsidR="00394A29">
        <w:rPr>
          <w:bCs/>
          <w:lang w:val="en-US" w:bidi="bg-BG"/>
        </w:rPr>
        <w:t xml:space="preserve"> </w:t>
      </w:r>
      <w:r w:rsidR="00394A29" w:rsidRPr="00394A29">
        <w:rPr>
          <w:bCs/>
          <w:lang w:bidi="bg-BG"/>
        </w:rPr>
        <w:t>нежилищни сгради, включително обществени сгради</w:t>
      </w:r>
      <w:r w:rsidR="00B91800">
        <w:rPr>
          <w:bCs/>
          <w:lang w:val="en-US" w:bidi="bg-BG"/>
        </w:rPr>
        <w:t>”</w:t>
      </w:r>
      <w:r w:rsidRPr="001C1D77">
        <w:rPr>
          <w:bCs/>
          <w:lang w:bidi="bg-BG"/>
        </w:rPr>
        <w:t xml:space="preserve">, част от инвестиция C4.I1 </w:t>
      </w:r>
      <w:r w:rsidR="00CB23DC">
        <w:rPr>
          <w:bCs/>
          <w:lang w:bidi="bg-BG"/>
        </w:rPr>
        <w:t>„</w:t>
      </w:r>
      <w:r w:rsidRPr="001C1D77">
        <w:rPr>
          <w:bCs/>
          <w:lang w:bidi="bg-BG"/>
        </w:rPr>
        <w:t>Подкрепа за обновяване на сградния фонд“ от Плана за възстановяване и устойчивост</w:t>
      </w:r>
      <w:r w:rsidR="001C1D77" w:rsidRPr="00AB0430">
        <w:rPr>
          <w:bCs/>
          <w:lang w:bidi="bg-BG"/>
        </w:rPr>
        <w:t xml:space="preserve">, </w:t>
      </w:r>
      <w:r w:rsidR="00722F9F">
        <w:rPr>
          <w:bCs/>
          <w:lang w:bidi="bg-BG"/>
        </w:rPr>
        <w:t xml:space="preserve">и във връзка с </w:t>
      </w:r>
      <w:r w:rsidR="00722F9F" w:rsidRPr="00722F9F">
        <w:rPr>
          <w:bCs/>
          <w:lang w:bidi="bg-BG"/>
        </w:rPr>
        <w:t xml:space="preserve">Регламент (ЕС) 2023/1315 на Комисията от 23 юни 2023 година за изменение на Регламент (ЕС) № 651/2014 за обявяване на някои категории помощи за съвместими с вътрешния пазар в приложение на членове 107 и 108 от Договора и на Регламент (ЕС) 2022/2473 за обявяване на някои категории помощи — за предприятия, които произвеждат, преработват и предлагат на пазара продукти от риболов и </w:t>
      </w:r>
      <w:proofErr w:type="spellStart"/>
      <w:r w:rsidR="00722F9F" w:rsidRPr="00722F9F">
        <w:rPr>
          <w:bCs/>
          <w:lang w:bidi="bg-BG"/>
        </w:rPr>
        <w:t>аквакултури</w:t>
      </w:r>
      <w:proofErr w:type="spellEnd"/>
      <w:r w:rsidR="00722F9F" w:rsidRPr="00722F9F">
        <w:rPr>
          <w:bCs/>
          <w:lang w:bidi="bg-BG"/>
        </w:rPr>
        <w:t xml:space="preserve"> — за съвместими с вътрешния пазар в приложение на членове 107 и 108 от Договора (Изменението) за изменение на Общия регламент за групово освобождаване (ОРГО/Регламент (ЕС) № 651/2014)</w:t>
      </w:r>
    </w:p>
    <w:p w14:paraId="7B1676D7" w14:textId="77777777" w:rsidR="00E3300E" w:rsidRDefault="00E3300E" w:rsidP="00E3300E">
      <w:pPr>
        <w:ind w:left="720" w:right="360"/>
        <w:jc w:val="center"/>
        <w:rPr>
          <w:b/>
          <w:caps/>
        </w:rPr>
      </w:pPr>
    </w:p>
    <w:p w14:paraId="27DA09DF" w14:textId="77777777" w:rsidR="00E3300E" w:rsidRDefault="00E3300E" w:rsidP="000B7729">
      <w:pPr>
        <w:ind w:right="357" w:firstLine="0"/>
        <w:jc w:val="center"/>
        <w:rPr>
          <w:b/>
          <w:caps/>
          <w:spacing w:val="40"/>
        </w:rPr>
      </w:pPr>
      <w:r>
        <w:rPr>
          <w:b/>
          <w:caps/>
          <w:spacing w:val="40"/>
        </w:rPr>
        <w:t>НАРЕЖДАМ:</w:t>
      </w:r>
    </w:p>
    <w:p w14:paraId="72B97BE9" w14:textId="77777777" w:rsidR="0051299E" w:rsidRDefault="0051299E" w:rsidP="00E3300E">
      <w:pPr>
        <w:ind w:left="720" w:right="357"/>
        <w:jc w:val="center"/>
        <w:rPr>
          <w:b/>
          <w:caps/>
          <w:spacing w:val="40"/>
        </w:rPr>
      </w:pPr>
    </w:p>
    <w:p w14:paraId="3C6EF5A8" w14:textId="2CC66F46" w:rsidR="00EB018B" w:rsidRPr="00501600" w:rsidRDefault="0051299E" w:rsidP="00EB018B">
      <w:pPr>
        <w:tabs>
          <w:tab w:val="left" w:pos="1134"/>
        </w:tabs>
        <w:jc w:val="both"/>
        <w:rPr>
          <w:b/>
          <w:bCs/>
          <w:lang w:bidi="bg-BG"/>
        </w:rPr>
      </w:pPr>
      <w:r>
        <w:t>1.</w:t>
      </w:r>
      <w:r>
        <w:tab/>
      </w:r>
      <w:r w:rsidR="00722F9F">
        <w:t>И</w:t>
      </w:r>
      <w:r w:rsidR="00581F05">
        <w:t>зменям Заповед №</w:t>
      </w:r>
      <w:r w:rsidR="00211B35">
        <w:t xml:space="preserve"> </w:t>
      </w:r>
      <w:r w:rsidR="00394A29" w:rsidRPr="00394A29">
        <w:t>РД-02-36-1174/19.12.2022г.</w:t>
      </w:r>
      <w:r w:rsidR="00394A29">
        <w:t xml:space="preserve"> </w:t>
      </w:r>
      <w:r w:rsidR="00AA6263">
        <w:t xml:space="preserve">на </w:t>
      </w:r>
      <w:r w:rsidR="00AA6263" w:rsidRPr="006E1E19">
        <w:t>заместник-министъра на регионалното развитие и благоустройството</w:t>
      </w:r>
      <w:r w:rsidR="0048723B" w:rsidRPr="00501600">
        <w:t>,</w:t>
      </w:r>
      <w:r w:rsidR="00AA6263">
        <w:t xml:space="preserve"> </w:t>
      </w:r>
      <w:r w:rsidR="00581F05">
        <w:t xml:space="preserve">с </w:t>
      </w:r>
      <w:r w:rsidR="00B1726A">
        <w:t xml:space="preserve">което </w:t>
      </w:r>
      <w:r w:rsidR="00EB018B">
        <w:t>изменям</w:t>
      </w:r>
      <w:r w:rsidR="00EB018B" w:rsidRPr="00EB018B">
        <w:t xml:space="preserve"> </w:t>
      </w:r>
      <w:r w:rsidR="00B1726A">
        <w:t xml:space="preserve">утвърдените </w:t>
      </w:r>
      <w:r w:rsidR="00EB018B">
        <w:t xml:space="preserve">Насоки за кандидатстване </w:t>
      </w:r>
      <w:r w:rsidR="00EB018B" w:rsidRPr="00314C4C">
        <w:t xml:space="preserve">за </w:t>
      </w:r>
      <w:r w:rsidR="00EB018B">
        <w:t xml:space="preserve">провеждане на процедура чрез подбор на предложения за изпълнение на инвестиции от крайни получатели </w:t>
      </w:r>
      <w:r w:rsidR="00394A29" w:rsidRPr="00394A29">
        <w:rPr>
          <w:b/>
          <w:bCs/>
          <w:lang w:bidi="bg-BG"/>
        </w:rPr>
        <w:t xml:space="preserve">BG-RRP-4.020 „Подкрепа за устойчиво енергийно обновяване на публичен сграден фонд за административно обслужване, култура и </w:t>
      </w:r>
      <w:r w:rsidR="00394A29" w:rsidRPr="00394A29">
        <w:rPr>
          <w:b/>
          <w:bCs/>
          <w:lang w:bidi="bg-BG"/>
        </w:rPr>
        <w:lastRenderedPageBreak/>
        <w:t>спорт“</w:t>
      </w:r>
      <w:r w:rsidR="00EB018B" w:rsidRPr="00501600">
        <w:rPr>
          <w:b/>
          <w:bCs/>
          <w:lang w:bidi="bg-BG"/>
        </w:rPr>
        <w:t xml:space="preserve"> заедно с приложенията, които представляват неразделна част от настоящата заповед (Приложение № 1 към заповедта).</w:t>
      </w:r>
    </w:p>
    <w:p w14:paraId="35157E78" w14:textId="2914BD94" w:rsidR="00262187" w:rsidRDefault="005872D5" w:rsidP="00CD7A26">
      <w:pPr>
        <w:jc w:val="both"/>
        <w:rPr>
          <w:bCs/>
          <w:lang w:bidi="bg-BG"/>
        </w:rPr>
      </w:pPr>
      <w:r>
        <w:rPr>
          <w:bCs/>
          <w:lang w:bidi="bg-BG"/>
        </w:rPr>
        <w:t xml:space="preserve">2. </w:t>
      </w:r>
      <w:r w:rsidR="00262187" w:rsidRPr="00262187">
        <w:rPr>
          <w:bCs/>
          <w:lang w:bidi="bg-BG"/>
        </w:rPr>
        <w:t xml:space="preserve">Заповедта и изменените с нея Насоки за кандидатстване за провеждане на процедура чрез подбор на предложения за изпълнение на инвестиции от крайни получатели </w:t>
      </w:r>
      <w:r w:rsidR="00262187">
        <w:rPr>
          <w:bCs/>
          <w:lang w:bidi="bg-BG"/>
        </w:rPr>
        <w:t>по п</w:t>
      </w:r>
      <w:r w:rsidR="00A600EE">
        <w:rPr>
          <w:bCs/>
          <w:lang w:bidi="bg-BG"/>
        </w:rPr>
        <w:t xml:space="preserve">роцедура </w:t>
      </w:r>
      <w:r w:rsidR="00394A29" w:rsidRPr="00394A29">
        <w:rPr>
          <w:lang w:bidi="en-US"/>
        </w:rPr>
        <w:t>BG-RRP-4.020 „Подкрепа за устойчиво енергийно обновяване на публичен сграден фонд за административ</w:t>
      </w:r>
      <w:r w:rsidR="00394A29">
        <w:rPr>
          <w:lang w:bidi="en-US"/>
        </w:rPr>
        <w:t>но обслужване, култура и спорт“,</w:t>
      </w:r>
      <w:r w:rsidR="00A600EE">
        <w:rPr>
          <w:bCs/>
          <w:lang w:bidi="bg-BG"/>
        </w:rPr>
        <w:t xml:space="preserve"> </w:t>
      </w:r>
      <w:r w:rsidR="00262187" w:rsidRPr="00262187">
        <w:rPr>
          <w:bCs/>
          <w:lang w:bidi="bg-BG"/>
        </w:rPr>
        <w:t>определящи условията за кандидатстване и условията за изпълнение да се публикуват на официалната интернет страница на Министерството на регионалното развитие и благоустройството и в Информационната система за управление и наблюдение на средствата от Европейските структурни и инвестиционни фондове (ИСУН 2020).</w:t>
      </w:r>
    </w:p>
    <w:p w14:paraId="78BAF724" w14:textId="20B8DB88" w:rsidR="00E3300E" w:rsidRDefault="00E3300E" w:rsidP="00696837">
      <w:pPr>
        <w:jc w:val="both"/>
      </w:pPr>
      <w:r>
        <w:t xml:space="preserve">Контрола по изпълнение на заповедта възлагам на </w:t>
      </w:r>
      <w:r w:rsidR="0051299E" w:rsidRPr="0051299E">
        <w:t>главн</w:t>
      </w:r>
      <w:r w:rsidR="005872D5">
        <w:t>ия</w:t>
      </w:r>
      <w:r w:rsidR="0051299E" w:rsidRPr="0051299E">
        <w:t xml:space="preserve"> директор на </w:t>
      </w:r>
      <w:r w:rsidR="00393671">
        <w:t>Г</w:t>
      </w:r>
      <w:r w:rsidR="005872D5" w:rsidRPr="0051299E">
        <w:t xml:space="preserve">лавна </w:t>
      </w:r>
      <w:r w:rsidR="0051299E" w:rsidRPr="0051299E">
        <w:t>дирекция „Стратегическо планиране и програми за регионално развитие”</w:t>
      </w:r>
      <w:r w:rsidR="00696837">
        <w:t>.</w:t>
      </w:r>
    </w:p>
    <w:p w14:paraId="5B67C95F" w14:textId="2E829D72" w:rsidR="001C1D77" w:rsidRDefault="00B619CB" w:rsidP="00B619CB">
      <w:pPr>
        <w:jc w:val="both"/>
      </w:pPr>
      <w:r w:rsidRPr="00B619CB">
        <w:t>Настоящата заповед и утвърдените с нея документи подлежат на оспорване пред Административен съд София-град в 14-дневен срок от публикуването им.</w:t>
      </w:r>
    </w:p>
    <w:p w14:paraId="39C6514F" w14:textId="77777777" w:rsidR="00EB018B" w:rsidRPr="00E86ED6" w:rsidRDefault="00EB018B" w:rsidP="00EB018B">
      <w:pPr>
        <w:spacing w:after="0"/>
        <w:ind w:firstLine="708"/>
        <w:jc w:val="both"/>
        <w:rPr>
          <w:b/>
          <w:bCs/>
          <w:noProof/>
          <w:color w:val="000000"/>
          <w:bdr w:val="none" w:sz="0" w:space="0" w:color="auto" w:frame="1"/>
        </w:rPr>
      </w:pPr>
      <w:r w:rsidRPr="00E86ED6">
        <w:rPr>
          <w:b/>
          <w:bCs/>
          <w:noProof/>
          <w:color w:val="000000"/>
          <w:bdr w:val="none" w:sz="0" w:space="0" w:color="auto" w:frame="1"/>
        </w:rPr>
        <w:t>Приложения:</w:t>
      </w:r>
    </w:p>
    <w:p w14:paraId="082A0C75" w14:textId="7F990741" w:rsidR="00EB018B" w:rsidRPr="00394A29" w:rsidRDefault="00EB018B" w:rsidP="00EB018B">
      <w:pPr>
        <w:tabs>
          <w:tab w:val="left" w:pos="993"/>
        </w:tabs>
        <w:overflowPunct w:val="0"/>
        <w:autoSpaceDE w:val="0"/>
        <w:autoSpaceDN w:val="0"/>
        <w:adjustRightInd w:val="0"/>
        <w:spacing w:after="0"/>
        <w:ind w:firstLine="708"/>
        <w:jc w:val="both"/>
        <w:textAlignment w:val="baseline"/>
        <w:rPr>
          <w:bCs/>
          <w:noProof/>
          <w:color w:val="000000"/>
          <w:bdr w:val="none" w:sz="0" w:space="0" w:color="auto" w:frame="1"/>
          <w:lang w:val="en-US"/>
        </w:rPr>
      </w:pPr>
      <w:r>
        <w:rPr>
          <w:bCs/>
          <w:noProof/>
          <w:color w:val="000000"/>
          <w:bdr w:val="none" w:sz="0" w:space="0" w:color="auto" w:frame="1"/>
        </w:rPr>
        <w:t xml:space="preserve">Приложение № 1 </w:t>
      </w:r>
      <w:r w:rsidR="00DD6CB1">
        <w:rPr>
          <w:bCs/>
          <w:noProof/>
          <w:color w:val="000000"/>
          <w:bdr w:val="none" w:sz="0" w:space="0" w:color="auto" w:frame="1"/>
        </w:rPr>
        <w:t>–</w:t>
      </w:r>
      <w:r w:rsidR="00B1726A" w:rsidRPr="00B1726A">
        <w:rPr>
          <w:bCs/>
          <w:iCs/>
          <w:noProof/>
          <w:color w:val="000000"/>
          <w:bdr w:val="none" w:sz="0" w:space="0" w:color="auto" w:frame="1"/>
          <w:lang w:bidi="bg-BG"/>
        </w:rPr>
        <w:t>Насоки, определящи условията за кандидатстване за получаване на средства и  условията за изпълнение на одобре</w:t>
      </w:r>
      <w:r w:rsidR="00B1726A">
        <w:rPr>
          <w:bCs/>
          <w:iCs/>
          <w:noProof/>
          <w:color w:val="000000"/>
          <w:bdr w:val="none" w:sz="0" w:space="0" w:color="auto" w:frame="1"/>
          <w:lang w:bidi="bg-BG"/>
        </w:rPr>
        <w:t xml:space="preserve">ните инвестиции по процедура </w:t>
      </w:r>
      <w:r w:rsidR="00394A29" w:rsidRPr="00394A29">
        <w:rPr>
          <w:bCs/>
          <w:noProof/>
          <w:color w:val="000000"/>
          <w:bdr w:val="none" w:sz="0" w:space="0" w:color="auto" w:frame="1"/>
        </w:rPr>
        <w:t>BG-RRP-4.020 „Подкрепа за устойчиво енергийно обновяване на публичен сграден фонд за административно обслужване, култура и спорт“</w:t>
      </w:r>
      <w:r w:rsidR="00394A29">
        <w:rPr>
          <w:bCs/>
          <w:noProof/>
          <w:color w:val="000000"/>
          <w:bdr w:val="none" w:sz="0" w:space="0" w:color="auto" w:frame="1"/>
          <w:lang w:val="en-US"/>
        </w:rPr>
        <w:t>.</w:t>
      </w:r>
    </w:p>
    <w:p w14:paraId="63DEF34E" w14:textId="77777777" w:rsidR="00EB018B" w:rsidRPr="00BB3D9B" w:rsidRDefault="00EB018B" w:rsidP="00B619CB">
      <w:pPr>
        <w:jc w:val="both"/>
        <w:rPr>
          <w:bCs/>
          <w:iCs/>
          <w:lang w:bidi="bg-BG"/>
        </w:rPr>
      </w:pPr>
    </w:p>
    <w:p w14:paraId="0923E1AE" w14:textId="77777777" w:rsidR="00E3300E" w:rsidRDefault="00E3300E" w:rsidP="00E3300E">
      <w:pPr>
        <w:rPr>
          <w:b/>
        </w:rPr>
      </w:pPr>
      <w:bookmarkStart w:id="0" w:name="_GoBack"/>
      <w:bookmarkEnd w:id="0"/>
    </w:p>
    <w:p w14:paraId="6F3CD727" w14:textId="77777777" w:rsidR="00336152" w:rsidRDefault="00336152" w:rsidP="00336152">
      <w:pPr>
        <w:spacing w:before="0" w:after="0"/>
        <w:ind w:left="4395" w:firstLine="0"/>
        <w:rPr>
          <w:b/>
          <w:lang w:val="en-US"/>
        </w:rPr>
      </w:pPr>
      <w:r>
        <w:rPr>
          <w:b/>
        </w:rPr>
        <w:t>АНГЕЛИНА БОНЕВА</w:t>
      </w:r>
    </w:p>
    <w:p w14:paraId="0C16E06B" w14:textId="3AD62A0A" w:rsidR="00336152" w:rsidRPr="0013369A" w:rsidRDefault="00336152" w:rsidP="00336152">
      <w:pPr>
        <w:spacing w:before="0" w:after="0"/>
        <w:ind w:left="4395" w:firstLine="0"/>
        <w:rPr>
          <w:b/>
          <w:lang w:val="en-US"/>
        </w:rPr>
      </w:pPr>
      <w:r w:rsidRPr="0051299E">
        <w:rPr>
          <w:b/>
        </w:rPr>
        <w:t>ЗАМЕСТНИК-МИНИСТЪР</w:t>
      </w:r>
      <w:r w:rsidR="00B1726A">
        <w:rPr>
          <w:b/>
        </w:rPr>
        <w:t xml:space="preserve"> И </w:t>
      </w:r>
      <w:r w:rsidR="00B1726A">
        <w:rPr>
          <w:b/>
        </w:rPr>
        <w:br/>
        <w:t>РЪКОВОДИТЕЛ НА СНД</w:t>
      </w:r>
    </w:p>
    <w:p w14:paraId="789678FF" w14:textId="77777777" w:rsidR="007A4695" w:rsidRPr="007A4695" w:rsidRDefault="007A4695" w:rsidP="007A4695">
      <w:pPr>
        <w:spacing w:line="480" w:lineRule="auto"/>
        <w:ind w:firstLine="0"/>
        <w:rPr>
          <w:b/>
          <w:i/>
        </w:rPr>
      </w:pPr>
      <w:r w:rsidRPr="007A4695">
        <w:rPr>
          <w:b/>
          <w:i/>
        </w:rPr>
        <w:t>Формат на електронен подпис: .p7s</w:t>
      </w:r>
    </w:p>
    <w:sectPr w:rsidR="007A4695" w:rsidRPr="007A4695" w:rsidSect="00767EC2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444" w:right="1134" w:bottom="567" w:left="1276" w:header="709" w:footer="30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1FBDEBC" w14:textId="77777777" w:rsidR="00C05FCD" w:rsidRDefault="00C05FCD">
      <w:r>
        <w:separator/>
      </w:r>
    </w:p>
  </w:endnote>
  <w:endnote w:type="continuationSeparator" w:id="0">
    <w:p w14:paraId="5F881A4C" w14:textId="77777777" w:rsidR="00C05FCD" w:rsidRDefault="00C05F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Bold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27853125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66738BDD" w14:textId="3FEBFB19" w:rsidR="00120D09" w:rsidRDefault="00120D09">
            <w:pPr>
              <w:pStyle w:val="Footer"/>
              <w:jc w:val="right"/>
            </w:pPr>
            <w:proofErr w:type="spellStart"/>
            <w:r>
              <w:t>Page</w:t>
            </w:r>
            <w:proofErr w:type="spellEnd"/>
            <w:r>
              <w:t xml:space="preserve">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 w:rsidR="00B91800"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t xml:space="preserve"> </w:t>
            </w:r>
            <w:proofErr w:type="spellStart"/>
            <w:r>
              <w:t>of</w:t>
            </w:r>
            <w:proofErr w:type="spellEnd"/>
            <w:r>
              <w:t xml:space="preserve">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 w:rsidR="00B91800"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79C97D6A" w14:textId="77777777" w:rsidR="00682E20" w:rsidRDefault="00682E20" w:rsidP="00120D09">
    <w:pPr>
      <w:pStyle w:val="Footer"/>
      <w:ind w:firstLine="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0976BF" w14:textId="77777777" w:rsidR="003736FE" w:rsidRPr="00A503EB" w:rsidRDefault="003736FE" w:rsidP="00CC5AC8">
    <w:pPr>
      <w:pStyle w:val="Footer"/>
      <w:pBdr>
        <w:top w:val="inset" w:sz="6" w:space="1" w:color="auto"/>
      </w:pBdr>
      <w:spacing w:before="0" w:after="0" w:line="240" w:lineRule="auto"/>
      <w:jc w:val="center"/>
      <w:rPr>
        <w:sz w:val="20"/>
        <w:szCs w:val="20"/>
        <w:lang w:val="ru-RU"/>
      </w:rPr>
    </w:pPr>
    <w:r>
      <w:rPr>
        <w:sz w:val="20"/>
        <w:szCs w:val="20"/>
      </w:rPr>
      <w:t>г</w:t>
    </w:r>
    <w:r w:rsidR="00E15176">
      <w:rPr>
        <w:sz w:val="20"/>
        <w:szCs w:val="20"/>
      </w:rPr>
      <w:t xml:space="preserve">р. София, ул. </w:t>
    </w:r>
    <w:r w:rsidR="002566D6">
      <w:rPr>
        <w:sz w:val="20"/>
        <w:szCs w:val="20"/>
        <w:lang w:val="en-US"/>
      </w:rPr>
      <w:t>„</w:t>
    </w:r>
    <w:r>
      <w:rPr>
        <w:sz w:val="20"/>
        <w:szCs w:val="20"/>
      </w:rPr>
      <w:t>Св.</w:t>
    </w:r>
    <w:r>
      <w:rPr>
        <w:sz w:val="20"/>
        <w:szCs w:val="20"/>
        <w:lang w:val="en-US"/>
      </w:rPr>
      <w:t xml:space="preserve"> </w:t>
    </w:r>
    <w:r w:rsidR="00E15176">
      <w:rPr>
        <w:sz w:val="20"/>
        <w:szCs w:val="20"/>
      </w:rPr>
      <w:t xml:space="preserve">Св. Кирил и </w:t>
    </w:r>
    <w:proofErr w:type="gramStart"/>
    <w:r w:rsidR="00E15176">
      <w:rPr>
        <w:sz w:val="20"/>
        <w:szCs w:val="20"/>
      </w:rPr>
      <w:t>Методий</w:t>
    </w:r>
    <w:r w:rsidR="002566D6">
      <w:rPr>
        <w:sz w:val="20"/>
        <w:szCs w:val="20"/>
        <w:lang w:val="en-US"/>
      </w:rPr>
      <w:t>“</w:t>
    </w:r>
    <w:r>
      <w:rPr>
        <w:sz w:val="20"/>
        <w:szCs w:val="20"/>
      </w:rPr>
      <w:t xml:space="preserve"> </w:t>
    </w:r>
    <w:r w:rsidR="002566D6">
      <w:rPr>
        <w:sz w:val="20"/>
        <w:szCs w:val="20"/>
      </w:rPr>
      <w:t>№</w:t>
    </w:r>
    <w:proofErr w:type="gramEnd"/>
    <w:r>
      <w:rPr>
        <w:sz w:val="20"/>
        <w:szCs w:val="20"/>
      </w:rPr>
      <w:t>1</w:t>
    </w:r>
    <w:r w:rsidRPr="00A503EB">
      <w:rPr>
        <w:sz w:val="20"/>
        <w:szCs w:val="20"/>
        <w:lang w:val="ru-RU"/>
      </w:rPr>
      <w:t>7</w:t>
    </w:r>
    <w:r>
      <w:rPr>
        <w:sz w:val="20"/>
        <w:szCs w:val="20"/>
      </w:rPr>
      <w:t>-1</w:t>
    </w:r>
    <w:r w:rsidRPr="00A503EB">
      <w:rPr>
        <w:sz w:val="20"/>
        <w:szCs w:val="20"/>
        <w:lang w:val="ru-RU"/>
      </w:rPr>
      <w:t>9</w:t>
    </w:r>
  </w:p>
  <w:p w14:paraId="231D5AF9" w14:textId="77777777" w:rsidR="003736FE" w:rsidRDefault="003736FE" w:rsidP="00CC5AC8">
    <w:pPr>
      <w:pStyle w:val="Footer"/>
      <w:pBdr>
        <w:top w:val="inset" w:sz="6" w:space="1" w:color="auto"/>
      </w:pBdr>
      <w:spacing w:before="0" w:after="0" w:line="240" w:lineRule="auto"/>
      <w:jc w:val="center"/>
      <w:rPr>
        <w:sz w:val="20"/>
        <w:szCs w:val="20"/>
      </w:rPr>
    </w:pPr>
    <w:r>
      <w:rPr>
        <w:sz w:val="20"/>
        <w:szCs w:val="20"/>
      </w:rPr>
      <w:t>тел.</w:t>
    </w:r>
    <w:r w:rsidR="00DF1289">
      <w:rPr>
        <w:sz w:val="20"/>
        <w:szCs w:val="20"/>
        <w:lang w:val="ru-RU"/>
      </w:rPr>
      <w:t xml:space="preserve"> </w:t>
    </w:r>
    <w:r w:rsidR="00DF1289">
      <w:rPr>
        <w:sz w:val="20"/>
        <w:szCs w:val="20"/>
        <w:lang w:val="ru-RU"/>
      </w:rPr>
      <w:t>94</w:t>
    </w:r>
    <w:r w:rsidRPr="00A503EB">
      <w:rPr>
        <w:sz w:val="20"/>
        <w:szCs w:val="20"/>
        <w:lang w:val="ru-RU"/>
      </w:rPr>
      <w:t>05</w:t>
    </w:r>
    <w:r w:rsidR="00DF1289" w:rsidRPr="00DF1289">
      <w:rPr>
        <w:sz w:val="20"/>
        <w:szCs w:val="20"/>
        <w:lang w:val="ru-RU"/>
      </w:rPr>
      <w:t xml:space="preserve"> </w:t>
    </w:r>
    <w:r w:rsidRPr="00A503EB">
      <w:rPr>
        <w:sz w:val="20"/>
        <w:szCs w:val="20"/>
        <w:lang w:val="ru-RU"/>
      </w:rPr>
      <w:t>9</w:t>
    </w:r>
    <w:r w:rsidR="00485EC5" w:rsidRPr="00DF1289">
      <w:rPr>
        <w:sz w:val="20"/>
        <w:szCs w:val="20"/>
        <w:lang w:val="ru-RU"/>
      </w:rPr>
      <w:t>00</w:t>
    </w:r>
    <w:r>
      <w:rPr>
        <w:sz w:val="20"/>
        <w:szCs w:val="20"/>
      </w:rPr>
      <w:t>, факс</w:t>
    </w:r>
    <w:r w:rsidRPr="00A503EB">
      <w:rPr>
        <w:sz w:val="20"/>
        <w:szCs w:val="20"/>
        <w:lang w:val="ru-RU"/>
      </w:rPr>
      <w:t xml:space="preserve"> 987 25 17</w:t>
    </w:r>
    <w:r w:rsidR="004D67CA" w:rsidRPr="004D67CA">
      <w:rPr>
        <w:rStyle w:val="Hyperlink"/>
        <w:sz w:val="20"/>
        <w:szCs w:val="20"/>
        <w:lang w:val="en-US"/>
      </w:rPr>
      <w:t xml:space="preserve"> </w:t>
    </w:r>
    <w:r w:rsidR="004D67CA" w:rsidRPr="004D67CA">
      <w:t>e-</w:t>
    </w:r>
    <w:proofErr w:type="spellStart"/>
    <w:r w:rsidR="004D67CA" w:rsidRPr="004D67CA">
      <w:t>mail</w:t>
    </w:r>
    <w:proofErr w:type="spellEnd"/>
    <w:r w:rsidR="004D67CA" w:rsidRPr="004D67CA">
      <w:t xml:space="preserve">: </w:t>
    </w:r>
    <w:r w:rsidR="004D67CA" w:rsidRPr="00767EC2">
      <w:rPr>
        <w:sz w:val="20"/>
        <w:szCs w:val="20"/>
      </w:rPr>
      <w:t>e-mrrb@mrrb.government.bg</w:t>
    </w:r>
  </w:p>
  <w:p w14:paraId="3837D747" w14:textId="77777777" w:rsidR="003736FE" w:rsidRPr="004D67CA" w:rsidRDefault="00C05FCD" w:rsidP="00CC5AC8">
    <w:pPr>
      <w:pStyle w:val="Footer"/>
      <w:pBdr>
        <w:top w:val="inset" w:sz="6" w:space="1" w:color="auto"/>
      </w:pBdr>
      <w:spacing w:before="0" w:after="0" w:line="240" w:lineRule="auto"/>
      <w:jc w:val="center"/>
      <w:rPr>
        <w:sz w:val="20"/>
        <w:szCs w:val="20"/>
      </w:rPr>
    </w:pPr>
    <w:hyperlink r:id="rId1" w:history="1">
      <w:r w:rsidR="003736FE" w:rsidRPr="00767EC2">
        <w:rPr>
          <w:sz w:val="20"/>
          <w:szCs w:val="20"/>
        </w:rPr>
        <w:t>www.mrrb.government.bg</w:t>
      </w:r>
    </w:hyperlink>
    <w:r w:rsidR="004D67CA" w:rsidRPr="00767EC2">
      <w:rPr>
        <w:sz w:val="20"/>
        <w:szCs w:val="20"/>
      </w:rPr>
      <w:t xml:space="preserve">;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16A50C4" w14:textId="77777777" w:rsidR="00C05FCD" w:rsidRDefault="00C05FCD">
      <w:r>
        <w:separator/>
      </w:r>
    </w:p>
  </w:footnote>
  <w:footnote w:type="continuationSeparator" w:id="0">
    <w:p w14:paraId="149DFC9D" w14:textId="77777777" w:rsidR="00C05FCD" w:rsidRDefault="00C05F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DAD2F7" w14:textId="77777777" w:rsidR="00682E20" w:rsidRDefault="00682E20" w:rsidP="00682E20">
    <w:pPr>
      <w:pStyle w:val="Header"/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9108" w:type="dxa"/>
      <w:tblBorders>
        <w:top w:val="none" w:sz="0" w:space="0" w:color="auto"/>
        <w:left w:val="none" w:sz="0" w:space="0" w:color="auto"/>
        <w:bottom w:val="double" w:sz="4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728"/>
      <w:gridCol w:w="7380"/>
    </w:tblGrid>
    <w:tr w:rsidR="009F699D" w14:paraId="7041522C" w14:textId="77777777" w:rsidTr="00023F0A">
      <w:trPr>
        <w:trHeight w:val="1445"/>
      </w:trPr>
      <w:tc>
        <w:tcPr>
          <w:tcW w:w="1728" w:type="dxa"/>
        </w:tcPr>
        <w:p w14:paraId="61F073F6" w14:textId="77777777" w:rsidR="009F699D" w:rsidRDefault="00B25E5C" w:rsidP="00B25E5C">
          <w:pPr>
            <w:ind w:firstLine="0"/>
            <w:jc w:val="center"/>
            <w:rPr>
              <w:b/>
              <w:lang w:val="en-US"/>
            </w:rPr>
          </w:pPr>
          <w:r>
            <w:rPr>
              <w:b/>
              <w:noProof/>
              <w:lang w:val="en-US" w:eastAsia="en-US"/>
            </w:rPr>
            <w:drawing>
              <wp:anchor distT="0" distB="0" distL="114300" distR="114300" simplePos="0" relativeHeight="251660800" behindDoc="0" locked="0" layoutInCell="1" allowOverlap="1" wp14:anchorId="590AEB7F" wp14:editId="12F95F06">
                <wp:simplePos x="0" y="0"/>
                <wp:positionH relativeFrom="column">
                  <wp:posOffset>-1905</wp:posOffset>
                </wp:positionH>
                <wp:positionV relativeFrom="paragraph">
                  <wp:posOffset>-34925</wp:posOffset>
                </wp:positionV>
                <wp:extent cx="1056960" cy="900000"/>
                <wp:effectExtent l="0" t="0" r="0" b="0"/>
                <wp:wrapNone/>
                <wp:docPr id="10" name="Picture 10" descr="Ger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 descr="Ger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56960" cy="900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>
            <w:rPr>
              <w:b/>
              <w:lang w:val="en-US"/>
            </w:rPr>
            <w:ptab w:relativeTo="margin" w:alignment="center" w:leader="none"/>
          </w:r>
        </w:p>
      </w:tc>
      <w:tc>
        <w:tcPr>
          <w:tcW w:w="7380" w:type="dxa"/>
          <w:vAlign w:val="center"/>
        </w:tcPr>
        <w:p w14:paraId="609D9FFF" w14:textId="77777777" w:rsidR="009F699D" w:rsidRPr="00821983" w:rsidRDefault="009F699D" w:rsidP="00A370D6">
          <w:pPr>
            <w:ind w:firstLine="0"/>
            <w:jc w:val="center"/>
            <w:rPr>
              <w:rFonts w:ascii="Times New Roman Bold" w:hAnsi="Times New Roman Bold"/>
              <w:b/>
              <w:lang w:val="en-US"/>
            </w:rPr>
          </w:pPr>
          <w:r w:rsidRPr="00821983">
            <w:rPr>
              <w:rFonts w:ascii="Times New Roman Bold" w:hAnsi="Times New Roman Bold"/>
              <w:b/>
            </w:rPr>
            <w:t>РЕПУБЛИКА БЪЛГАРИЯ</w:t>
          </w:r>
        </w:p>
        <w:p w14:paraId="1A0FEE9A" w14:textId="77777777" w:rsidR="00821983" w:rsidRPr="00821983" w:rsidRDefault="009F699D" w:rsidP="00FA2CB6">
          <w:pPr>
            <w:ind w:firstLine="0"/>
            <w:jc w:val="center"/>
            <w:rPr>
              <w:rFonts w:ascii="Times New Roman Bold" w:hAnsi="Times New Roman Bold"/>
              <w:b/>
              <w:lang w:val="en-US"/>
            </w:rPr>
          </w:pPr>
          <w:r w:rsidRPr="00821983">
            <w:rPr>
              <w:rFonts w:ascii="Times New Roman Bold" w:hAnsi="Times New Roman Bold"/>
              <w:b/>
            </w:rPr>
            <w:t>Минист</w:t>
          </w:r>
          <w:r w:rsidR="00FA2CB6" w:rsidRPr="00E32AD3">
            <w:rPr>
              <w:rFonts w:ascii="Times New Roman Bold" w:hAnsi="Times New Roman Bold"/>
              <w:b/>
            </w:rPr>
            <w:t>е</w:t>
          </w:r>
          <w:r w:rsidRPr="00821983">
            <w:rPr>
              <w:rFonts w:ascii="Times New Roman Bold" w:hAnsi="Times New Roman Bold"/>
              <w:b/>
            </w:rPr>
            <w:t>р</w:t>
          </w:r>
          <w:r w:rsidR="00FA2CB6" w:rsidRPr="00FA2CB6">
            <w:rPr>
              <w:rFonts w:ascii="Times New Roman Bold" w:hAnsi="Times New Roman Bold"/>
              <w:b/>
            </w:rPr>
            <w:t>ство</w:t>
          </w:r>
          <w:r w:rsidRPr="00821983">
            <w:rPr>
              <w:rFonts w:ascii="Times New Roman Bold" w:hAnsi="Times New Roman Bold"/>
              <w:b/>
            </w:rPr>
            <w:t xml:space="preserve"> на регионалното развитие и благоустройството</w:t>
          </w:r>
        </w:p>
      </w:tc>
    </w:tr>
  </w:tbl>
  <w:p w14:paraId="14FA6616" w14:textId="77777777" w:rsidR="0035704D" w:rsidRDefault="0035704D" w:rsidP="004D67CA">
    <w:pPr>
      <w:ind w:firstLine="0"/>
      <w:rPr>
        <w:b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B"/>
    <w:multiLevelType w:val="singleLevel"/>
    <w:tmpl w:val="0000001B"/>
    <w:name w:val="WW8Num2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2"/>
        <w:szCs w:val="22"/>
        <w:lang w:val="bg-BG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299E"/>
    <w:rsid w:val="00011EAB"/>
    <w:rsid w:val="00016E12"/>
    <w:rsid w:val="00017451"/>
    <w:rsid w:val="00023F0A"/>
    <w:rsid w:val="00032511"/>
    <w:rsid w:val="00053BBD"/>
    <w:rsid w:val="00081B1F"/>
    <w:rsid w:val="0008513C"/>
    <w:rsid w:val="0008612E"/>
    <w:rsid w:val="000A5F38"/>
    <w:rsid w:val="000B7729"/>
    <w:rsid w:val="000C778F"/>
    <w:rsid w:val="000E29FD"/>
    <w:rsid w:val="000F2C9F"/>
    <w:rsid w:val="00120D09"/>
    <w:rsid w:val="00122688"/>
    <w:rsid w:val="00127EED"/>
    <w:rsid w:val="00132BDA"/>
    <w:rsid w:val="00145E77"/>
    <w:rsid w:val="00146ABA"/>
    <w:rsid w:val="00157BDA"/>
    <w:rsid w:val="00166203"/>
    <w:rsid w:val="001678EA"/>
    <w:rsid w:val="00190135"/>
    <w:rsid w:val="00190584"/>
    <w:rsid w:val="001A5B9C"/>
    <w:rsid w:val="001B29AC"/>
    <w:rsid w:val="001C1D77"/>
    <w:rsid w:val="001E1860"/>
    <w:rsid w:val="001E3D36"/>
    <w:rsid w:val="001F30E8"/>
    <w:rsid w:val="001F550E"/>
    <w:rsid w:val="002032C6"/>
    <w:rsid w:val="00211B35"/>
    <w:rsid w:val="0021344E"/>
    <w:rsid w:val="00215C85"/>
    <w:rsid w:val="00225528"/>
    <w:rsid w:val="002414DF"/>
    <w:rsid w:val="00246101"/>
    <w:rsid w:val="00247ECE"/>
    <w:rsid w:val="002566D6"/>
    <w:rsid w:val="00262187"/>
    <w:rsid w:val="0026490C"/>
    <w:rsid w:val="00265CE6"/>
    <w:rsid w:val="00270EEA"/>
    <w:rsid w:val="00272B22"/>
    <w:rsid w:val="00273218"/>
    <w:rsid w:val="00290E1D"/>
    <w:rsid w:val="00291615"/>
    <w:rsid w:val="002A6F2D"/>
    <w:rsid w:val="002B3665"/>
    <w:rsid w:val="002B5D16"/>
    <w:rsid w:val="002E1186"/>
    <w:rsid w:val="002E2B51"/>
    <w:rsid w:val="002E3877"/>
    <w:rsid w:val="002E3B3E"/>
    <w:rsid w:val="002E5A51"/>
    <w:rsid w:val="002E74F2"/>
    <w:rsid w:val="00314C4C"/>
    <w:rsid w:val="00322AD7"/>
    <w:rsid w:val="003312DA"/>
    <w:rsid w:val="00336152"/>
    <w:rsid w:val="0035704D"/>
    <w:rsid w:val="003622CA"/>
    <w:rsid w:val="00366C5F"/>
    <w:rsid w:val="003736FE"/>
    <w:rsid w:val="0037679B"/>
    <w:rsid w:val="00393671"/>
    <w:rsid w:val="00394A29"/>
    <w:rsid w:val="003A46FD"/>
    <w:rsid w:val="003B01AF"/>
    <w:rsid w:val="003C0627"/>
    <w:rsid w:val="003D05B5"/>
    <w:rsid w:val="003D50DC"/>
    <w:rsid w:val="003E1ED5"/>
    <w:rsid w:val="003E6A53"/>
    <w:rsid w:val="003E7FEA"/>
    <w:rsid w:val="00411956"/>
    <w:rsid w:val="00421846"/>
    <w:rsid w:val="00445993"/>
    <w:rsid w:val="00457358"/>
    <w:rsid w:val="00475D52"/>
    <w:rsid w:val="00477754"/>
    <w:rsid w:val="00485EC5"/>
    <w:rsid w:val="0048723B"/>
    <w:rsid w:val="0049182A"/>
    <w:rsid w:val="00493008"/>
    <w:rsid w:val="00495290"/>
    <w:rsid w:val="004956B7"/>
    <w:rsid w:val="004A09CC"/>
    <w:rsid w:val="004A6D4E"/>
    <w:rsid w:val="004C46C8"/>
    <w:rsid w:val="004C5CD6"/>
    <w:rsid w:val="004D08D9"/>
    <w:rsid w:val="004D49C2"/>
    <w:rsid w:val="004D67CA"/>
    <w:rsid w:val="004E21D1"/>
    <w:rsid w:val="00501600"/>
    <w:rsid w:val="0051299E"/>
    <w:rsid w:val="00522E2B"/>
    <w:rsid w:val="00523066"/>
    <w:rsid w:val="00527165"/>
    <w:rsid w:val="00540542"/>
    <w:rsid w:val="00545994"/>
    <w:rsid w:val="00551210"/>
    <w:rsid w:val="005562A7"/>
    <w:rsid w:val="00564A1E"/>
    <w:rsid w:val="00567303"/>
    <w:rsid w:val="00572029"/>
    <w:rsid w:val="00581F05"/>
    <w:rsid w:val="005872D5"/>
    <w:rsid w:val="00594D1E"/>
    <w:rsid w:val="00597130"/>
    <w:rsid w:val="00597B9A"/>
    <w:rsid w:val="005A4C22"/>
    <w:rsid w:val="005B7F98"/>
    <w:rsid w:val="005C34A0"/>
    <w:rsid w:val="005C7477"/>
    <w:rsid w:val="005C75AB"/>
    <w:rsid w:val="005E27AF"/>
    <w:rsid w:val="005E7F69"/>
    <w:rsid w:val="005F0FEA"/>
    <w:rsid w:val="0061001A"/>
    <w:rsid w:val="0062594C"/>
    <w:rsid w:val="0063776F"/>
    <w:rsid w:val="006552CC"/>
    <w:rsid w:val="00682E20"/>
    <w:rsid w:val="006913AF"/>
    <w:rsid w:val="00692458"/>
    <w:rsid w:val="00692C6B"/>
    <w:rsid w:val="00696837"/>
    <w:rsid w:val="006B7259"/>
    <w:rsid w:val="006B7F91"/>
    <w:rsid w:val="006C03A0"/>
    <w:rsid w:val="006E4577"/>
    <w:rsid w:val="006E712C"/>
    <w:rsid w:val="006E7F94"/>
    <w:rsid w:val="006F0B70"/>
    <w:rsid w:val="006F5902"/>
    <w:rsid w:val="00701B7B"/>
    <w:rsid w:val="00710C77"/>
    <w:rsid w:val="00722F9F"/>
    <w:rsid w:val="00723F74"/>
    <w:rsid w:val="00737FBC"/>
    <w:rsid w:val="00744F04"/>
    <w:rsid w:val="007473E6"/>
    <w:rsid w:val="0075244E"/>
    <w:rsid w:val="00766AF9"/>
    <w:rsid w:val="00767EC2"/>
    <w:rsid w:val="00773271"/>
    <w:rsid w:val="00773444"/>
    <w:rsid w:val="00780213"/>
    <w:rsid w:val="007A26D0"/>
    <w:rsid w:val="007A4695"/>
    <w:rsid w:val="007B505A"/>
    <w:rsid w:val="007C0D99"/>
    <w:rsid w:val="007D4C7A"/>
    <w:rsid w:val="007E40E3"/>
    <w:rsid w:val="007F17D1"/>
    <w:rsid w:val="008173AA"/>
    <w:rsid w:val="00821983"/>
    <w:rsid w:val="00827AAC"/>
    <w:rsid w:val="0083153A"/>
    <w:rsid w:val="00835B8B"/>
    <w:rsid w:val="008373A4"/>
    <w:rsid w:val="00863552"/>
    <w:rsid w:val="0087415D"/>
    <w:rsid w:val="00881F51"/>
    <w:rsid w:val="00883DAD"/>
    <w:rsid w:val="00885292"/>
    <w:rsid w:val="0088679D"/>
    <w:rsid w:val="008B0255"/>
    <w:rsid w:val="008E0D85"/>
    <w:rsid w:val="008E189A"/>
    <w:rsid w:val="008F419B"/>
    <w:rsid w:val="00912CD2"/>
    <w:rsid w:val="0091547C"/>
    <w:rsid w:val="00916E49"/>
    <w:rsid w:val="00917D1E"/>
    <w:rsid w:val="009207DD"/>
    <w:rsid w:val="00931416"/>
    <w:rsid w:val="00945767"/>
    <w:rsid w:val="0098299E"/>
    <w:rsid w:val="00990913"/>
    <w:rsid w:val="009A4195"/>
    <w:rsid w:val="009B25FA"/>
    <w:rsid w:val="009D0649"/>
    <w:rsid w:val="009F699D"/>
    <w:rsid w:val="00A13E81"/>
    <w:rsid w:val="00A13FC0"/>
    <w:rsid w:val="00A14A38"/>
    <w:rsid w:val="00A1592E"/>
    <w:rsid w:val="00A30124"/>
    <w:rsid w:val="00A3041D"/>
    <w:rsid w:val="00A30D86"/>
    <w:rsid w:val="00A370D6"/>
    <w:rsid w:val="00A43A6A"/>
    <w:rsid w:val="00A503EB"/>
    <w:rsid w:val="00A56504"/>
    <w:rsid w:val="00A600EE"/>
    <w:rsid w:val="00A74520"/>
    <w:rsid w:val="00A81EA2"/>
    <w:rsid w:val="00A86CE8"/>
    <w:rsid w:val="00A9233E"/>
    <w:rsid w:val="00AA5C91"/>
    <w:rsid w:val="00AA6263"/>
    <w:rsid w:val="00AB0430"/>
    <w:rsid w:val="00AB673B"/>
    <w:rsid w:val="00AC12F5"/>
    <w:rsid w:val="00AE2B70"/>
    <w:rsid w:val="00AF3FE4"/>
    <w:rsid w:val="00AF588D"/>
    <w:rsid w:val="00B11F74"/>
    <w:rsid w:val="00B1726A"/>
    <w:rsid w:val="00B25E5C"/>
    <w:rsid w:val="00B27ACE"/>
    <w:rsid w:val="00B475EA"/>
    <w:rsid w:val="00B53F42"/>
    <w:rsid w:val="00B619CB"/>
    <w:rsid w:val="00B7444F"/>
    <w:rsid w:val="00B812CE"/>
    <w:rsid w:val="00B91800"/>
    <w:rsid w:val="00BA7270"/>
    <w:rsid w:val="00BA7485"/>
    <w:rsid w:val="00BA7B65"/>
    <w:rsid w:val="00BC12BD"/>
    <w:rsid w:val="00BD00B3"/>
    <w:rsid w:val="00BD278F"/>
    <w:rsid w:val="00BF0D80"/>
    <w:rsid w:val="00BF1C66"/>
    <w:rsid w:val="00BF39BB"/>
    <w:rsid w:val="00BF415F"/>
    <w:rsid w:val="00BF477F"/>
    <w:rsid w:val="00C05FCD"/>
    <w:rsid w:val="00C078AA"/>
    <w:rsid w:val="00C12762"/>
    <w:rsid w:val="00C25530"/>
    <w:rsid w:val="00C43DBF"/>
    <w:rsid w:val="00C544CA"/>
    <w:rsid w:val="00C60E66"/>
    <w:rsid w:val="00C80EC0"/>
    <w:rsid w:val="00C90AE0"/>
    <w:rsid w:val="00CB23DC"/>
    <w:rsid w:val="00CC5AC8"/>
    <w:rsid w:val="00CD7A26"/>
    <w:rsid w:val="00CE499A"/>
    <w:rsid w:val="00D011EF"/>
    <w:rsid w:val="00D13D76"/>
    <w:rsid w:val="00D222FF"/>
    <w:rsid w:val="00D3393A"/>
    <w:rsid w:val="00D34E68"/>
    <w:rsid w:val="00D744B9"/>
    <w:rsid w:val="00D74847"/>
    <w:rsid w:val="00D76A7C"/>
    <w:rsid w:val="00D85E64"/>
    <w:rsid w:val="00DA2AD1"/>
    <w:rsid w:val="00DA35F8"/>
    <w:rsid w:val="00DD2D42"/>
    <w:rsid w:val="00DD3DFE"/>
    <w:rsid w:val="00DD6CB1"/>
    <w:rsid w:val="00DF1289"/>
    <w:rsid w:val="00DF2FD9"/>
    <w:rsid w:val="00E12A69"/>
    <w:rsid w:val="00E15176"/>
    <w:rsid w:val="00E1560C"/>
    <w:rsid w:val="00E32AD3"/>
    <w:rsid w:val="00E3300E"/>
    <w:rsid w:val="00E56E0C"/>
    <w:rsid w:val="00E61CDE"/>
    <w:rsid w:val="00E97612"/>
    <w:rsid w:val="00EA2D8C"/>
    <w:rsid w:val="00EA31B7"/>
    <w:rsid w:val="00EB018B"/>
    <w:rsid w:val="00EB29C1"/>
    <w:rsid w:val="00EC02E4"/>
    <w:rsid w:val="00ED23C0"/>
    <w:rsid w:val="00EF3208"/>
    <w:rsid w:val="00F020C3"/>
    <w:rsid w:val="00F43052"/>
    <w:rsid w:val="00F44177"/>
    <w:rsid w:val="00F456F5"/>
    <w:rsid w:val="00F60F76"/>
    <w:rsid w:val="00F96D92"/>
    <w:rsid w:val="00F97A3C"/>
    <w:rsid w:val="00FA2CB6"/>
    <w:rsid w:val="00FA6562"/>
    <w:rsid w:val="00FC01EE"/>
    <w:rsid w:val="00FC4755"/>
    <w:rsid w:val="00FD1715"/>
    <w:rsid w:val="00FD5B19"/>
    <w:rsid w:val="00FE0FE8"/>
    <w:rsid w:val="00FF6D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9530151"/>
  <w15:docId w15:val="{5F4D93A2-3941-4819-BFB1-C6A592D2FE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locked="1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semiHidden="1" w:unhideWhenUsed="1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C5AC8"/>
    <w:pPr>
      <w:spacing w:before="120" w:after="120" w:line="360" w:lineRule="auto"/>
      <w:ind w:firstLine="851"/>
    </w:pPr>
    <w:rPr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D34E68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rsid w:val="00D34E68"/>
    <w:pPr>
      <w:tabs>
        <w:tab w:val="center" w:pos="4536"/>
        <w:tab w:val="right" w:pos="9072"/>
      </w:tabs>
    </w:pPr>
  </w:style>
  <w:style w:type="character" w:styleId="Hyperlink">
    <w:name w:val="Hyperlink"/>
    <w:rsid w:val="0008513C"/>
    <w:rPr>
      <w:color w:val="0000FF"/>
      <w:u w:val="single"/>
    </w:rPr>
  </w:style>
  <w:style w:type="character" w:styleId="PageNumber">
    <w:name w:val="page number"/>
    <w:basedOn w:val="DefaultParagraphFont"/>
    <w:rsid w:val="006E4577"/>
  </w:style>
  <w:style w:type="character" w:customStyle="1" w:styleId="HeaderChar">
    <w:name w:val="Header Char"/>
    <w:link w:val="Header"/>
    <w:rsid w:val="00B7444F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C90AE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TableGrid">
    <w:name w:val="Table Grid"/>
    <w:basedOn w:val="TableNormal"/>
    <w:rsid w:val="009F69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basedOn w:val="DefaultParagraphFont"/>
    <w:link w:val="Footer"/>
    <w:uiPriority w:val="99"/>
    <w:rsid w:val="00120D09"/>
    <w:rPr>
      <w:sz w:val="24"/>
      <w:szCs w:val="24"/>
    </w:rPr>
  </w:style>
  <w:style w:type="paragraph" w:styleId="BalloonText">
    <w:name w:val="Balloon Text"/>
    <w:basedOn w:val="Normal"/>
    <w:link w:val="BalloonTextChar"/>
    <w:semiHidden/>
    <w:unhideWhenUsed/>
    <w:rsid w:val="00C544CA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C544CA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semiHidden/>
    <w:unhideWhenUsed/>
    <w:rsid w:val="00273218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27321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273218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73218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73218"/>
    <w:rPr>
      <w:b/>
      <w:bCs/>
    </w:rPr>
  </w:style>
  <w:style w:type="paragraph" w:styleId="FootnoteText">
    <w:name w:val="footnote text"/>
    <w:basedOn w:val="Normal"/>
    <w:link w:val="FootnoteTextChar"/>
    <w:semiHidden/>
    <w:unhideWhenUsed/>
    <w:rsid w:val="00CD7A26"/>
    <w:pPr>
      <w:spacing w:before="0"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CD7A26"/>
  </w:style>
  <w:style w:type="character" w:styleId="FootnoteReference">
    <w:name w:val="footnote reference"/>
    <w:aliases w:val="Heading 4 Char2,Heading 4 Char1 Char,Heading 4 Char Char Char,Level 2 - a Char Char Char,Level 2 - a1 Char Char Char,Level 2 - a2 Char Char Char,Level 2 - a11 Char Char Char,Level 2 - a3 Char Char Char,SUPE,Footnote numbe"/>
    <w:qFormat/>
    <w:rsid w:val="00CD7A2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373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96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63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1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8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mrrb.government.bg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imitrovaTS\Documents\1-My%20Documents%20-%20Tsveti\&#1042;&#1098;&#1090;&#1088;&#1077;&#1096;&#1085;&#1080;%20&#1087;&#1088;&#1072;&#1074;&#1080;&#1083;&#1072;%20&#1079;&#1072;%20&#1076;&#1086;&#1082;&#1091;&#1084;&#1077;&#1085;&#1090;&#1086;&#1086;&#1073;&#1086;&#1088;&#1086;&#1090;%20&#1074;%20&#1043;&#1044;%20&#1057;&#1055;&#1055;&#1056;&#1056;\12D1_zapove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9B1D5F-D3A2-46C8-A3FC-86302ED104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12D1_zapoved</Template>
  <TotalTime>15</TotalTime>
  <Pages>2</Pages>
  <Words>491</Words>
  <Characters>2802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Uiou0poiuop</vt:lpstr>
    </vt:vector>
  </TitlesOfParts>
  <Company/>
  <LinksUpToDate>false</LinksUpToDate>
  <CharactersWithSpaces>3287</CharactersWithSpaces>
  <SharedDoc>false</SharedDoc>
  <HLinks>
    <vt:vector size="6" baseType="variant">
      <vt:variant>
        <vt:i4>2228329</vt:i4>
      </vt:variant>
      <vt:variant>
        <vt:i4>0</vt:i4>
      </vt:variant>
      <vt:variant>
        <vt:i4>0</vt:i4>
      </vt:variant>
      <vt:variant>
        <vt:i4>5</vt:i4>
      </vt:variant>
      <vt:variant>
        <vt:lpwstr>http://www.mrrb.government.bg/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Uiou0poiuop</dc:title>
  <dc:creator>TSVETELINA IVANOVA DIMITROVA</dc:creator>
  <cp:lastModifiedBy>TATYANA NIKOLOVA ANGELCHEVA</cp:lastModifiedBy>
  <cp:revision>6</cp:revision>
  <cp:lastPrinted>2018-08-21T12:42:00Z</cp:lastPrinted>
  <dcterms:created xsi:type="dcterms:W3CDTF">2023-12-05T17:02:00Z</dcterms:created>
  <dcterms:modified xsi:type="dcterms:W3CDTF">2023-12-05T17:16:00Z</dcterms:modified>
</cp:coreProperties>
</file>